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AB2CC" w14:textId="77777777" w:rsidR="00093730" w:rsidRPr="00951658" w:rsidRDefault="00386320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fi-FI"/>
        </w:rPr>
      </w:pPr>
      <w:r w:rsidRPr="00951658">
        <w:rPr>
          <w:rFonts w:ascii="Tahoma" w:hAnsi="Tahoma" w:cs="Tahoma"/>
          <w:sz w:val="24"/>
          <w:szCs w:val="24"/>
          <w:lang w:val="fi-FI"/>
        </w:rPr>
        <w:t>LAPORAN HASIL MONITORING DAN EVALUASI</w:t>
      </w:r>
    </w:p>
    <w:p w14:paraId="1DEA09BD" w14:textId="77777777" w:rsidR="00093730" w:rsidRDefault="00386320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 w:rsidRPr="00951658">
        <w:rPr>
          <w:rFonts w:ascii="Tahoma" w:hAnsi="Tahoma" w:cs="Tahoma"/>
          <w:sz w:val="24"/>
          <w:szCs w:val="24"/>
          <w:lang w:val="fi-FI"/>
        </w:rPr>
        <w:t>ADMINISTRASI KEUANGAN PELAKSANAAN ANGGARAN TRIWULAN III</w:t>
      </w:r>
      <w:r w:rsidR="005B6F87">
        <w:rPr>
          <w:rFonts w:ascii="Tahoma" w:hAnsi="Tahoma" w:cs="Tahoma"/>
          <w:sz w:val="24"/>
          <w:szCs w:val="24"/>
          <w:lang w:val="id-ID"/>
        </w:rPr>
        <w:t xml:space="preserve"> TA 2025</w:t>
      </w:r>
    </w:p>
    <w:p w14:paraId="36845208" w14:textId="77777777" w:rsidR="00093730" w:rsidRDefault="00386320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KECAMATAN KERJO</w:t>
      </w:r>
    </w:p>
    <w:p w14:paraId="2E97704C" w14:textId="611C7DF7" w:rsidR="00093730" w:rsidRDefault="00093730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02BBDDF1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Pendahuluan</w:t>
      </w:r>
      <w:proofErr w:type="spellEnd"/>
    </w:p>
    <w:p w14:paraId="7C3E2137" w14:textId="1D1963B8" w:rsidR="00093730" w:rsidRDefault="0038632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mewujudkan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r>
        <w:rPr>
          <w:rFonts w:ascii="Tahoma" w:hAnsi="Tahoma" w:cs="Tahoma"/>
          <w:i/>
          <w:iCs/>
          <w:sz w:val="24"/>
          <w:szCs w:val="24"/>
        </w:rPr>
        <w:t xml:space="preserve">good governance </w:t>
      </w:r>
      <w:proofErr w:type="spellStart"/>
      <w:r>
        <w:rPr>
          <w:rFonts w:ascii="Tahoma" w:hAnsi="Tahoma" w:cs="Tahoma"/>
          <w:sz w:val="24"/>
          <w:szCs w:val="24"/>
        </w:rPr>
        <w:t>maka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manajemen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mumpuni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mengetahui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menjamin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fungsinya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secara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efektif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efisien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rencana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ketentuan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berlaku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Hal ini tentunya membutuhkan pengawasan internal untuk memastikan penyelenggaraan kegiatan. </w:t>
      </w:r>
      <w:r>
        <w:rPr>
          <w:rFonts w:ascii="Tahoma" w:hAnsi="Tahoma" w:cs="Tahoma"/>
          <w:sz w:val="24"/>
          <w:szCs w:val="24"/>
          <w:lang w:val="id-ID"/>
        </w:rPr>
        <w:t>Kecamatan Kerjo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telah dilakukan kegiatan monitoring dan evaluasi administrasi keuangan. Pada kegiatan tersebut dilakukan pembinaan penatausahaan keuangan maupun administrasi yang lebih tertib dan sesuai dengan prosedur, sehingga dapat meminimalisir adanya temuan-temuan dari pemeriksa.</w:t>
      </w:r>
    </w:p>
    <w:p w14:paraId="72134E67" w14:textId="77777777" w:rsidR="00330BBC" w:rsidRPr="00951658" w:rsidRDefault="00330BBC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</w:p>
    <w:p w14:paraId="768D43CD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</w:p>
    <w:p w14:paraId="246EF3F4" w14:textId="77777777" w:rsidR="00093730" w:rsidRPr="00951658" w:rsidRDefault="00386320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  <w:r w:rsidRPr="00951658">
        <w:rPr>
          <w:rFonts w:ascii="Tahoma" w:hAnsi="Tahoma" w:cs="Tahoma"/>
          <w:sz w:val="24"/>
          <w:szCs w:val="24"/>
          <w:lang w:val="fi-FI"/>
        </w:rPr>
        <w:t xml:space="preserve">Maksud dari kegiatan tersebut diselenggarakan adalah untuk memonitor dan mengevaluasi </w:t>
      </w:r>
      <w:r>
        <w:rPr>
          <w:rFonts w:ascii="Tahoma" w:hAnsi="Tahoma" w:cs="Tahoma"/>
          <w:sz w:val="24"/>
          <w:szCs w:val="24"/>
          <w:lang w:val="id-ID"/>
        </w:rPr>
        <w:t xml:space="preserve">Kecamatan Kerjo </w:t>
      </w:r>
      <w:r w:rsidRPr="00951658">
        <w:rPr>
          <w:rFonts w:ascii="Tahoma" w:hAnsi="Tahoma" w:cs="Tahoma"/>
          <w:sz w:val="24"/>
          <w:szCs w:val="24"/>
          <w:lang w:val="fi-FI"/>
        </w:rPr>
        <w:t>terkait Pelaksanaan Anggaran Triwulan III Tahun 202</w:t>
      </w:r>
      <w:r w:rsidR="005B6F87" w:rsidRPr="00951658">
        <w:rPr>
          <w:rFonts w:ascii="Tahoma" w:hAnsi="Tahoma" w:cs="Tahoma"/>
          <w:sz w:val="24"/>
          <w:szCs w:val="24"/>
          <w:lang w:val="fi-FI"/>
        </w:rPr>
        <w:t>5</w:t>
      </w:r>
      <w:r w:rsidRPr="00951658">
        <w:rPr>
          <w:rFonts w:ascii="Tahoma" w:hAnsi="Tahoma" w:cs="Tahoma"/>
          <w:sz w:val="24"/>
          <w:szCs w:val="24"/>
          <w:lang w:val="fi-FI"/>
        </w:rPr>
        <w:t>.</w:t>
      </w:r>
    </w:p>
    <w:p w14:paraId="4F91A172" w14:textId="77777777" w:rsidR="00093730" w:rsidRPr="00951658" w:rsidRDefault="00386320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  <w:r w:rsidRPr="00951658">
        <w:rPr>
          <w:rFonts w:ascii="Tahoma" w:hAnsi="Tahoma" w:cs="Tahoma"/>
          <w:sz w:val="24"/>
          <w:szCs w:val="24"/>
          <w:lang w:val="fi-FI"/>
        </w:rPr>
        <w:t>Tujuan dari kegiatan tersebut diselenggarakan adalah:</w:t>
      </w:r>
    </w:p>
    <w:p w14:paraId="20EB6909" w14:textId="77777777" w:rsidR="00093730" w:rsidRPr="00951658" w:rsidRDefault="0038632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fi-FI"/>
        </w:rPr>
      </w:pPr>
      <w:r w:rsidRPr="00951658">
        <w:rPr>
          <w:rFonts w:ascii="Tahoma" w:hAnsi="Tahoma" w:cs="Tahoma"/>
          <w:sz w:val="24"/>
          <w:szCs w:val="24"/>
          <w:lang w:val="fi-FI"/>
        </w:rPr>
        <w:t>Menindaklanjuti hasil monitoring dan evaluasi terkait Pelaksanaan</w:t>
      </w:r>
      <w:r w:rsidR="005B6F87" w:rsidRPr="00951658">
        <w:rPr>
          <w:rFonts w:ascii="Tahoma" w:hAnsi="Tahoma" w:cs="Tahoma"/>
          <w:sz w:val="24"/>
          <w:szCs w:val="24"/>
          <w:lang w:val="fi-FI"/>
        </w:rPr>
        <w:t xml:space="preserve"> Anggaran Triwulan II Tahun 2025</w:t>
      </w:r>
      <w:r w:rsidRPr="00951658">
        <w:rPr>
          <w:rFonts w:ascii="Tahoma" w:hAnsi="Tahoma" w:cs="Tahoma"/>
          <w:sz w:val="24"/>
          <w:szCs w:val="24"/>
          <w:lang w:val="fi-FI"/>
        </w:rPr>
        <w:t>;</w:t>
      </w:r>
    </w:p>
    <w:p w14:paraId="022930DA" w14:textId="77777777" w:rsidR="00093730" w:rsidRDefault="0038632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Menindaklanjuti</w:t>
      </w:r>
      <w:proofErr w:type="spellEnd"/>
      <w:r>
        <w:rPr>
          <w:rFonts w:ascii="Tahoma" w:hAnsi="Tahoma" w:cs="Tahoma"/>
          <w:sz w:val="24"/>
          <w:szCs w:val="24"/>
        </w:rPr>
        <w:t xml:space="preserve"> progress </w:t>
      </w:r>
      <w:proofErr w:type="spellStart"/>
      <w:r>
        <w:rPr>
          <w:rFonts w:ascii="Tahoma" w:hAnsi="Tahoma" w:cs="Tahoma"/>
          <w:sz w:val="24"/>
          <w:szCs w:val="24"/>
        </w:rPr>
        <w:t>penyelesaian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Pemeriksaan</w:t>
      </w:r>
      <w:proofErr w:type="spellEnd"/>
      <w:r>
        <w:rPr>
          <w:rFonts w:ascii="Tahoma" w:hAnsi="Tahoma" w:cs="Tahoma"/>
          <w:sz w:val="24"/>
          <w:szCs w:val="24"/>
        </w:rPr>
        <w:t xml:space="preserve"> (TLHP) yang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14:paraId="0143BF9D" w14:textId="69B3A6F9" w:rsidR="00093730" w:rsidRDefault="0038632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Memastikan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kesesuaian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kinerja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standar</w:t>
      </w:r>
      <w:proofErr w:type="spellEnd"/>
      <w:r>
        <w:rPr>
          <w:rFonts w:ascii="Tahoma" w:hAnsi="Tahoma" w:cs="Tahoma"/>
          <w:sz w:val="24"/>
          <w:szCs w:val="24"/>
        </w:rPr>
        <w:t>/</w:t>
      </w: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ditetapkan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14:paraId="2C198B7B" w14:textId="77777777" w:rsidR="00330BBC" w:rsidRDefault="00330BBC" w:rsidP="00330BBC">
      <w:pPr>
        <w:pStyle w:val="ListParagraph"/>
        <w:spacing w:after="0" w:line="360" w:lineRule="auto"/>
        <w:ind w:left="786"/>
        <w:jc w:val="both"/>
        <w:rPr>
          <w:rFonts w:ascii="Tahoma" w:hAnsi="Tahoma" w:cs="Tahoma"/>
          <w:sz w:val="24"/>
          <w:szCs w:val="24"/>
        </w:rPr>
      </w:pPr>
    </w:p>
    <w:p w14:paraId="1F1AA828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Ruang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Lingkup</w:t>
      </w:r>
      <w:proofErr w:type="spellEnd"/>
    </w:p>
    <w:p w14:paraId="5CB1C0E5" w14:textId="6B08AC2C" w:rsidR="00093730" w:rsidRDefault="0038632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 w:rsidRPr="00951658">
        <w:rPr>
          <w:rFonts w:ascii="Tahoma" w:hAnsi="Tahoma" w:cs="Tahoma"/>
          <w:sz w:val="24"/>
          <w:szCs w:val="24"/>
          <w:lang w:val="fi-FI"/>
        </w:rPr>
        <w:t xml:space="preserve">Kegiatan pelaksanaan monitoring dan evaluasi terkait Pelaksanaan </w:t>
      </w:r>
      <w:r w:rsidR="005B6F87" w:rsidRPr="00951658">
        <w:rPr>
          <w:rFonts w:ascii="Tahoma" w:hAnsi="Tahoma" w:cs="Tahoma"/>
          <w:sz w:val="24"/>
          <w:szCs w:val="24"/>
          <w:lang w:val="fi-FI"/>
        </w:rPr>
        <w:t>Anggaran Triwulan III Tahun 2025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pada semua </w:t>
      </w:r>
      <w:r>
        <w:rPr>
          <w:rFonts w:ascii="Tahoma" w:hAnsi="Tahoma" w:cs="Tahoma"/>
          <w:sz w:val="24"/>
          <w:szCs w:val="24"/>
          <w:lang w:val="id-ID"/>
        </w:rPr>
        <w:t>seksi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di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14:paraId="46C2008E" w14:textId="77777777" w:rsidR="00330BBC" w:rsidRDefault="00330BBC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</w:p>
    <w:p w14:paraId="2A41EAFF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</w:p>
    <w:p w14:paraId="3DE0F3AE" w14:textId="1B9C2912" w:rsidR="00093730" w:rsidRDefault="0038632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  <w:r w:rsidRPr="00951658">
        <w:rPr>
          <w:rFonts w:ascii="Tahoma" w:hAnsi="Tahoma" w:cs="Tahoma"/>
          <w:sz w:val="24"/>
          <w:szCs w:val="24"/>
          <w:lang w:val="fi-FI"/>
        </w:rPr>
        <w:t xml:space="preserve">Kegiatan pelaksanaan monitoring dan evaluasi terkait Pelaksanaan </w:t>
      </w:r>
      <w:r w:rsidR="005B6F87" w:rsidRPr="00951658">
        <w:rPr>
          <w:rFonts w:ascii="Tahoma" w:hAnsi="Tahoma" w:cs="Tahoma"/>
          <w:sz w:val="24"/>
          <w:szCs w:val="24"/>
          <w:lang w:val="fi-FI"/>
        </w:rPr>
        <w:t>Anggaran Triwulan III Tahun 2025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dilaksanakan pada hari Selasa, </w:t>
      </w:r>
      <w:r>
        <w:rPr>
          <w:rFonts w:ascii="Tahoma" w:hAnsi="Tahoma" w:cs="Tahoma"/>
          <w:sz w:val="24"/>
          <w:szCs w:val="24"/>
          <w:lang w:val="id-ID"/>
        </w:rPr>
        <w:t>30</w:t>
      </w:r>
      <w:r w:rsidR="005B6F87" w:rsidRPr="00951658">
        <w:rPr>
          <w:rFonts w:ascii="Tahoma" w:hAnsi="Tahoma" w:cs="Tahoma"/>
          <w:sz w:val="24"/>
          <w:szCs w:val="24"/>
          <w:lang w:val="fi-FI"/>
        </w:rPr>
        <w:t xml:space="preserve"> September 2025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. Kegiatan dipimpin oleh </w:t>
      </w:r>
      <w:r>
        <w:rPr>
          <w:rFonts w:ascii="Tahoma" w:hAnsi="Tahoma" w:cs="Tahoma"/>
          <w:sz w:val="24"/>
          <w:szCs w:val="24"/>
          <w:lang w:val="id-ID"/>
        </w:rPr>
        <w:t>Camat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diikuti oleh PPTK</w:t>
      </w:r>
      <w:r>
        <w:rPr>
          <w:rFonts w:ascii="Tahoma" w:hAnsi="Tahoma" w:cs="Tahoma"/>
          <w:sz w:val="24"/>
          <w:szCs w:val="24"/>
          <w:lang w:val="id-ID"/>
        </w:rPr>
        <w:t xml:space="preserve"> dan 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Bendahara Pengeluaran</w:t>
      </w:r>
      <w:r>
        <w:rPr>
          <w:rFonts w:ascii="Tahoma" w:hAnsi="Tahoma" w:cs="Tahoma"/>
          <w:sz w:val="24"/>
          <w:szCs w:val="24"/>
          <w:lang w:val="id-ID"/>
        </w:rPr>
        <w:t>.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Camat Kerjo</w:t>
      </w:r>
      <w:r w:rsidRPr="00951658">
        <w:rPr>
          <w:rFonts w:ascii="Tahoma" w:hAnsi="Tahoma" w:cs="Tahoma"/>
          <w:sz w:val="24"/>
          <w:szCs w:val="24"/>
          <w:lang w:val="fi-FI"/>
        </w:rPr>
        <w:t xml:space="preserve"> melakukan pembinaan dan sosialisasi terkait perbendaharaan, realisasi anggaran serta peraturan terbaru tentang tata usaha.</w:t>
      </w:r>
    </w:p>
    <w:p w14:paraId="50E05714" w14:textId="77777777" w:rsidR="00330BBC" w:rsidRPr="00951658" w:rsidRDefault="00330BBC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</w:p>
    <w:p w14:paraId="79F13924" w14:textId="77777777" w:rsidR="00093730" w:rsidRPr="00951658" w:rsidRDefault="0009373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fi-FI"/>
        </w:rPr>
      </w:pPr>
    </w:p>
    <w:p w14:paraId="362A1F9A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</w:p>
    <w:p w14:paraId="090B24CD" w14:textId="77777777" w:rsidR="00093730" w:rsidRPr="000D5C06" w:rsidRDefault="005B6F87" w:rsidP="000D5C06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B6F87">
        <w:rPr>
          <w:noProof/>
          <w:lang w:val="id-ID" w:eastAsia="id-ID"/>
        </w:rPr>
        <w:drawing>
          <wp:inline distT="0" distB="0" distL="0" distR="0" wp14:anchorId="65F15458" wp14:editId="763D9200">
            <wp:extent cx="5943600" cy="6394418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9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F7563" w14:textId="4979754E" w:rsidR="00093730" w:rsidRDefault="0038632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sampai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B6F87">
        <w:rPr>
          <w:rFonts w:ascii="Tahoma" w:hAnsi="Tahoma" w:cs="Tahoma"/>
          <w:sz w:val="24"/>
          <w:szCs w:val="24"/>
        </w:rPr>
        <w:t>tutup</w:t>
      </w:r>
      <w:proofErr w:type="spellEnd"/>
      <w:r w:rsidR="005B6F8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B6F87">
        <w:rPr>
          <w:rFonts w:ascii="Tahoma" w:hAnsi="Tahoma" w:cs="Tahoma"/>
          <w:sz w:val="24"/>
          <w:szCs w:val="24"/>
        </w:rPr>
        <w:t>bulan</w:t>
      </w:r>
      <w:proofErr w:type="spellEnd"/>
      <w:r w:rsidR="005B6F87">
        <w:rPr>
          <w:rFonts w:ascii="Tahoma" w:hAnsi="Tahoma" w:cs="Tahoma"/>
          <w:sz w:val="24"/>
          <w:szCs w:val="24"/>
        </w:rPr>
        <w:t xml:space="preserve"> September </w:t>
      </w:r>
      <w:proofErr w:type="spellStart"/>
      <w:r w:rsidR="005B6F87">
        <w:rPr>
          <w:rFonts w:ascii="Tahoma" w:hAnsi="Tahoma" w:cs="Tahoma"/>
          <w:sz w:val="24"/>
          <w:szCs w:val="24"/>
        </w:rPr>
        <w:t>tahun</w:t>
      </w:r>
      <w:proofErr w:type="spellEnd"/>
      <w:r w:rsidR="005B6F87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sebesar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5B6F87">
        <w:rPr>
          <w:rFonts w:ascii="Tahoma" w:hAnsi="Tahoma" w:cs="Tahoma"/>
          <w:sz w:val="24"/>
          <w:szCs w:val="24"/>
          <w:lang w:val="id-ID"/>
        </w:rPr>
        <w:t>884.015.382</w:t>
      </w:r>
      <w:proofErr w:type="gramStart"/>
      <w:r>
        <w:rPr>
          <w:rFonts w:ascii="Tahoma" w:hAnsi="Tahoma" w:cs="Tahoma"/>
          <w:sz w:val="24"/>
          <w:szCs w:val="24"/>
          <w:lang w:val="id-ID"/>
        </w:rPr>
        <w:t>,</w:t>
      </w:r>
      <w:r>
        <w:rPr>
          <w:rFonts w:ascii="Tahoma" w:hAnsi="Tahoma" w:cs="Tahoma"/>
          <w:sz w:val="24"/>
          <w:szCs w:val="24"/>
        </w:rPr>
        <w:t>-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total </w:t>
      </w:r>
      <w:proofErr w:type="spellStart"/>
      <w:r>
        <w:rPr>
          <w:rFonts w:ascii="Tahoma" w:hAnsi="Tahoma" w:cs="Tahoma"/>
          <w:sz w:val="24"/>
          <w:szCs w:val="24"/>
        </w:rPr>
        <w:t>pagu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5B6F87">
        <w:rPr>
          <w:rFonts w:ascii="Tahoma" w:hAnsi="Tahoma" w:cs="Tahoma"/>
          <w:sz w:val="24"/>
          <w:szCs w:val="24"/>
          <w:lang w:val="id-ID"/>
        </w:rPr>
        <w:t>2.470.330.980</w:t>
      </w:r>
      <w:r>
        <w:rPr>
          <w:rFonts w:ascii="Tahoma" w:hAnsi="Tahoma" w:cs="Tahoma"/>
          <w:sz w:val="24"/>
          <w:szCs w:val="24"/>
          <w:lang w:val="id-ID"/>
        </w:rPr>
        <w:t>,-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atau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sebesar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5B6F87">
        <w:rPr>
          <w:rFonts w:ascii="Tahoma" w:hAnsi="Tahoma" w:cs="Tahoma"/>
          <w:sz w:val="24"/>
          <w:szCs w:val="24"/>
          <w:lang w:val="id-ID"/>
        </w:rPr>
        <w:t>55</w:t>
      </w:r>
      <w:r>
        <w:rPr>
          <w:rFonts w:ascii="Tahoma" w:hAnsi="Tahoma" w:cs="Tahoma"/>
          <w:sz w:val="24"/>
          <w:szCs w:val="24"/>
          <w:lang w:val="id-ID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%. </w:t>
      </w:r>
      <w:proofErr w:type="spellStart"/>
      <w:r>
        <w:rPr>
          <w:rFonts w:ascii="Tahoma" w:hAnsi="Tahoma" w:cs="Tahoma"/>
          <w:sz w:val="24"/>
          <w:szCs w:val="24"/>
        </w:rPr>
        <w:t>Realisasi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fisik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rata-rata </w:t>
      </w:r>
      <w:r>
        <w:rPr>
          <w:rFonts w:ascii="Tahoma" w:hAnsi="Tahoma" w:cs="Tahoma"/>
          <w:sz w:val="24"/>
          <w:szCs w:val="24"/>
          <w:lang w:val="id-ID"/>
        </w:rPr>
        <w:t>7</w:t>
      </w:r>
      <w:r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  <w:lang w:val="id-ID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%. Dari </w:t>
      </w:r>
      <w:r>
        <w:rPr>
          <w:rFonts w:ascii="Tahoma" w:hAnsi="Tahoma" w:cs="Tahoma"/>
          <w:sz w:val="24"/>
          <w:szCs w:val="24"/>
          <w:lang w:val="id-ID"/>
        </w:rPr>
        <w:t>2</w:t>
      </w:r>
      <w:r w:rsidR="00951658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ketersediaan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SPJ </w:t>
      </w:r>
      <w:proofErr w:type="spellStart"/>
      <w:r>
        <w:rPr>
          <w:rFonts w:ascii="Tahoma" w:hAnsi="Tahoma" w:cs="Tahoma"/>
          <w:sz w:val="24"/>
          <w:szCs w:val="24"/>
        </w:rPr>
        <w:t>masih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beberapa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lengkap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sama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sekali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14:paraId="5395FF69" w14:textId="77777777" w:rsidR="00330BBC" w:rsidRDefault="00330BBC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14:paraId="19971130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</w:p>
    <w:p w14:paraId="537B1715" w14:textId="77777777" w:rsidR="00093730" w:rsidRDefault="00386320">
      <w:pPr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A. Hasil tindak lanjut monitoring dan evaluasi Triwulan II</w:t>
      </w:r>
    </w:p>
    <w:tbl>
      <w:tblPr>
        <w:tblStyle w:val="TableGrid"/>
        <w:tblW w:w="9351" w:type="dxa"/>
        <w:tblInd w:w="426" w:type="dxa"/>
        <w:tblLook w:val="04A0" w:firstRow="1" w:lastRow="0" w:firstColumn="1" w:lastColumn="0" w:noHBand="0" w:noVBand="1"/>
      </w:tblPr>
      <w:tblGrid>
        <w:gridCol w:w="562"/>
        <w:gridCol w:w="3685"/>
        <w:gridCol w:w="3401"/>
        <w:gridCol w:w="1703"/>
      </w:tblGrid>
      <w:tr w:rsidR="00093730" w14:paraId="220F6B2F" w14:textId="77777777">
        <w:trPr>
          <w:trHeight w:val="479"/>
        </w:trPr>
        <w:tc>
          <w:tcPr>
            <w:tcW w:w="562" w:type="dxa"/>
            <w:vAlign w:val="center"/>
          </w:tcPr>
          <w:p w14:paraId="343166C2" w14:textId="77777777" w:rsidR="00093730" w:rsidRDefault="00386320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No</w:t>
            </w:r>
          </w:p>
        </w:tc>
        <w:tc>
          <w:tcPr>
            <w:tcW w:w="3685" w:type="dxa"/>
            <w:vAlign w:val="center"/>
          </w:tcPr>
          <w:p w14:paraId="663FEA0E" w14:textId="77777777" w:rsidR="00093730" w:rsidRDefault="00386320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Rekomendasi</w:t>
            </w:r>
          </w:p>
        </w:tc>
        <w:tc>
          <w:tcPr>
            <w:tcW w:w="3401" w:type="dxa"/>
            <w:vAlign w:val="center"/>
          </w:tcPr>
          <w:p w14:paraId="3D030329" w14:textId="77777777" w:rsidR="00093730" w:rsidRDefault="00386320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Tindaklanjut</w:t>
            </w:r>
          </w:p>
        </w:tc>
        <w:tc>
          <w:tcPr>
            <w:tcW w:w="1703" w:type="dxa"/>
            <w:vAlign w:val="center"/>
          </w:tcPr>
          <w:p w14:paraId="379D2133" w14:textId="77777777" w:rsidR="00093730" w:rsidRDefault="00386320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Status</w:t>
            </w:r>
          </w:p>
        </w:tc>
      </w:tr>
      <w:tr w:rsidR="00093730" w14:paraId="65E5BF3C" w14:textId="77777777">
        <w:tc>
          <w:tcPr>
            <w:tcW w:w="562" w:type="dxa"/>
          </w:tcPr>
          <w:p w14:paraId="448FB2C1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1</w:t>
            </w:r>
          </w:p>
        </w:tc>
        <w:tc>
          <w:tcPr>
            <w:tcW w:w="3685" w:type="dxa"/>
          </w:tcPr>
          <w:p w14:paraId="57C9774B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Penyerapan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rendah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diperhatikan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ditingkatkan</w:t>
            </w:r>
            <w:proofErr w:type="spellEnd"/>
          </w:p>
        </w:tc>
        <w:tc>
          <w:tcPr>
            <w:tcW w:w="3401" w:type="dxa"/>
          </w:tcPr>
          <w:p w14:paraId="66F268A3" w14:textId="77777777" w:rsidR="00093730" w:rsidRDefault="00386320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Realisasi serapan anggaran sudah mendekati target</w:t>
            </w:r>
          </w:p>
        </w:tc>
        <w:tc>
          <w:tcPr>
            <w:tcW w:w="1703" w:type="dxa"/>
          </w:tcPr>
          <w:p w14:paraId="7CA520BC" w14:textId="77777777" w:rsidR="00093730" w:rsidRDefault="00386320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93730" w14:paraId="72D5B3CD" w14:textId="77777777">
        <w:tc>
          <w:tcPr>
            <w:tcW w:w="562" w:type="dxa"/>
          </w:tcPr>
          <w:p w14:paraId="39E65337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2</w:t>
            </w:r>
          </w:p>
        </w:tc>
        <w:tc>
          <w:tcPr>
            <w:tcW w:w="3685" w:type="dxa"/>
          </w:tcPr>
          <w:p w14:paraId="54132678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951658">
              <w:rPr>
                <w:rFonts w:ascii="Tahoma" w:hAnsi="Tahoma" w:cs="Tahoma"/>
                <w:sz w:val="24"/>
                <w:szCs w:val="24"/>
                <w:lang w:val="sv-SE"/>
              </w:rPr>
              <w:t>Kegiatan fisik yang belum dilaksanakan dikaji dimana kendalanya untuk segera dilaksanakan</w:t>
            </w:r>
          </w:p>
        </w:tc>
        <w:tc>
          <w:tcPr>
            <w:tcW w:w="3401" w:type="dxa"/>
          </w:tcPr>
          <w:p w14:paraId="7DB799FD" w14:textId="77777777" w:rsidR="00093730" w:rsidRDefault="00386320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Kendalan permasalahan sudah teridentifikasi dan sudah dilaksanakan</w:t>
            </w:r>
          </w:p>
        </w:tc>
        <w:tc>
          <w:tcPr>
            <w:tcW w:w="1703" w:type="dxa"/>
          </w:tcPr>
          <w:p w14:paraId="079B7B4B" w14:textId="77777777" w:rsidR="00093730" w:rsidRDefault="00386320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93730" w14:paraId="68D71A58" w14:textId="77777777">
        <w:tc>
          <w:tcPr>
            <w:tcW w:w="562" w:type="dxa"/>
          </w:tcPr>
          <w:p w14:paraId="0B5FAB39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3</w:t>
            </w:r>
          </w:p>
        </w:tc>
        <w:tc>
          <w:tcPr>
            <w:tcW w:w="3685" w:type="dxa"/>
          </w:tcPr>
          <w:p w14:paraId="703864F9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Berkoordinasi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dengan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rekanan</w:t>
            </w:r>
            <w:proofErr w:type="spellEnd"/>
          </w:p>
        </w:tc>
        <w:tc>
          <w:tcPr>
            <w:tcW w:w="3401" w:type="dxa"/>
          </w:tcPr>
          <w:p w14:paraId="3E86984C" w14:textId="77777777" w:rsidR="00093730" w:rsidRDefault="00386320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Sudah dilakukan koordinasi untuk penyelesaian pekerjaan sesuai tata waktu</w:t>
            </w:r>
          </w:p>
        </w:tc>
        <w:tc>
          <w:tcPr>
            <w:tcW w:w="1703" w:type="dxa"/>
          </w:tcPr>
          <w:p w14:paraId="4C8D6E8E" w14:textId="77777777" w:rsidR="00093730" w:rsidRDefault="00386320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93730" w14:paraId="025AE245" w14:textId="77777777">
        <w:tc>
          <w:tcPr>
            <w:tcW w:w="562" w:type="dxa"/>
          </w:tcPr>
          <w:p w14:paraId="1F1A9D3A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4</w:t>
            </w:r>
          </w:p>
        </w:tc>
        <w:tc>
          <w:tcPr>
            <w:tcW w:w="3685" w:type="dxa"/>
          </w:tcPr>
          <w:p w14:paraId="5B0E8C31" w14:textId="77777777" w:rsidR="00093730" w:rsidRDefault="00386320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SPJ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lengkap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atau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ada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segera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dibuat</w:t>
            </w:r>
            <w:proofErr w:type="spellEnd"/>
          </w:p>
        </w:tc>
        <w:tc>
          <w:tcPr>
            <w:tcW w:w="3401" w:type="dxa"/>
          </w:tcPr>
          <w:p w14:paraId="582510A3" w14:textId="77777777" w:rsidR="00093730" w:rsidRDefault="00386320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Kekurangan kelengkapan dokumen SPJ sudah dilengkapi</w:t>
            </w:r>
          </w:p>
        </w:tc>
        <w:tc>
          <w:tcPr>
            <w:tcW w:w="1703" w:type="dxa"/>
          </w:tcPr>
          <w:p w14:paraId="20FC1914" w14:textId="77777777" w:rsidR="00093730" w:rsidRDefault="00386320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</w:tbl>
    <w:p w14:paraId="73A727E9" w14:textId="77777777" w:rsidR="00093730" w:rsidRDefault="0009373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14:paraId="6EB31459" w14:textId="77777777" w:rsidR="00093730" w:rsidRDefault="00386320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B. Dari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disampaikan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tindaklanjut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berikut</w:t>
      </w:r>
      <w:proofErr w:type="spellEnd"/>
      <w:r>
        <w:rPr>
          <w:rFonts w:ascii="Tahoma" w:hAnsi="Tahoma" w:cs="Tahoma"/>
          <w:sz w:val="24"/>
          <w:szCs w:val="24"/>
        </w:rPr>
        <w:t>:</w:t>
      </w:r>
    </w:p>
    <w:p w14:paraId="67209117" w14:textId="77777777" w:rsidR="00093730" w:rsidRDefault="0038632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Penyerapan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masih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rendah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diperhatikan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ditingkatkan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14:paraId="676B1BCF" w14:textId="77777777" w:rsidR="00093730" w:rsidRDefault="0038632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fisik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dikaji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dimana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kendalanya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segera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14:paraId="1316C917" w14:textId="77777777" w:rsidR="00093730" w:rsidRDefault="0038632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Berkoordinasi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rekanan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14:paraId="6C2D389E" w14:textId="77777777" w:rsidR="00093730" w:rsidRDefault="0038632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SPJ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lengkap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atau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segera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dibuat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14:paraId="1DE1E742" w14:textId="77777777" w:rsidR="00F229C3" w:rsidRPr="00F229C3" w:rsidRDefault="00F229C3" w:rsidP="00F229C3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14:paraId="7E718B24" w14:textId="77777777" w:rsidR="00093730" w:rsidRDefault="00386320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Penutup</w:t>
      </w:r>
      <w:proofErr w:type="spellEnd"/>
    </w:p>
    <w:p w14:paraId="64F3DECF" w14:textId="77777777" w:rsidR="00093730" w:rsidRDefault="00386320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 w:rsidRPr="00951658">
        <w:rPr>
          <w:rFonts w:ascii="Tahoma" w:hAnsi="Tahoma" w:cs="Tahoma"/>
          <w:sz w:val="24"/>
          <w:szCs w:val="24"/>
          <w:lang w:val="fi-FI"/>
        </w:rPr>
        <w:t xml:space="preserve">Demikian laporan tindak lanjut hasil monitoring dan evaluasi administrasi keuangan pelaksanaan anggaran triwulan III tahun 2024 pada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14:paraId="7AB7996A" w14:textId="77777777" w:rsidR="00093730" w:rsidRPr="00951658" w:rsidRDefault="00093730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fi-FI"/>
        </w:rPr>
      </w:pPr>
    </w:p>
    <w:p w14:paraId="70857F20" w14:textId="0D7EA4CF" w:rsidR="00093730" w:rsidRPr="00951658" w:rsidRDefault="00093730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fi-FI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5812"/>
        <w:gridCol w:w="3969"/>
      </w:tblGrid>
      <w:tr w:rsidR="00093730" w14:paraId="6B0310D7" w14:textId="77777777">
        <w:trPr>
          <w:trHeight w:val="2474"/>
        </w:trPr>
        <w:tc>
          <w:tcPr>
            <w:tcW w:w="5812" w:type="dxa"/>
          </w:tcPr>
          <w:p w14:paraId="4C6AE623" w14:textId="1245A3E4" w:rsidR="00093730" w:rsidRDefault="00330BBC">
            <w:pPr>
              <w:spacing w:line="36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id-ID" w:eastAsia="id-ID"/>
              </w:rPr>
              <w:drawing>
                <wp:anchor distT="0" distB="0" distL="114300" distR="114300" simplePos="0" relativeHeight="251659264" behindDoc="0" locked="0" layoutInCell="1" allowOverlap="1" wp14:anchorId="331708A1" wp14:editId="3AE48516">
                  <wp:simplePos x="0" y="0"/>
                  <wp:positionH relativeFrom="column">
                    <wp:posOffset>2577769</wp:posOffset>
                  </wp:positionH>
                  <wp:positionV relativeFrom="paragraph">
                    <wp:posOffset>-100330</wp:posOffset>
                  </wp:positionV>
                  <wp:extent cx="1503333" cy="1524690"/>
                  <wp:effectExtent l="0" t="0" r="1905" b="0"/>
                  <wp:wrapNone/>
                  <wp:docPr id="3" name="Picture 3" descr="C:\Users\Administrasi\AppData\Local\Microsoft\Windows\INetCache\Content.Word\WhatsApp Image 2025-05-21 at 13.58.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si\AppData\Local\Microsoft\Windows\INetCache\Content.Word\WhatsApp Image 2025-05-21 at 13.58.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7F7F7"/>
                              </a:clrFrom>
                              <a:clrTo>
                                <a:srgbClr val="F7F7F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333" cy="152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14:paraId="3C0B9BC4" w14:textId="48522441" w:rsidR="00093730" w:rsidRDefault="00F229C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id-ID" w:eastAsia="id-ID"/>
              </w:rPr>
              <w:drawing>
                <wp:anchor distT="0" distB="0" distL="114300" distR="114300" simplePos="0" relativeHeight="251658240" behindDoc="0" locked="0" layoutInCell="1" allowOverlap="1" wp14:anchorId="0A7F03BE" wp14:editId="45BF4E24">
                  <wp:simplePos x="0" y="0"/>
                  <wp:positionH relativeFrom="column">
                    <wp:posOffset>197016</wp:posOffset>
                  </wp:positionH>
                  <wp:positionV relativeFrom="paragraph">
                    <wp:posOffset>139148</wp:posOffset>
                  </wp:positionV>
                  <wp:extent cx="1303020" cy="1238885"/>
                  <wp:effectExtent l="0" t="0" r="0" b="0"/>
                  <wp:wrapNone/>
                  <wp:docPr id="2" name="Picture 2" descr="C:\Users\Administrasi\AppData\Local\Microsoft\Windows\INetCache\Content.Word\ttd cam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si\AppData\Local\Microsoft\Windows\INetCache\Content.Word\ttd cam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23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6320"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  <w:r w:rsidR="00386320">
              <w:rPr>
                <w:rFonts w:ascii="Tahoma" w:hAnsi="Tahoma" w:cs="Tahoma"/>
                <w:sz w:val="24"/>
                <w:szCs w:val="24"/>
                <w:lang w:val="sv-SE"/>
              </w:rPr>
              <w:t xml:space="preserve">, </w:t>
            </w:r>
            <w:r w:rsidR="00386320">
              <w:rPr>
                <w:rFonts w:ascii="Tahoma" w:hAnsi="Tahoma" w:cs="Tahoma"/>
                <w:sz w:val="24"/>
                <w:szCs w:val="24"/>
                <w:lang w:val="id-ID"/>
              </w:rPr>
              <w:t>30 September</w:t>
            </w:r>
            <w:r w:rsidR="005B6F87">
              <w:rPr>
                <w:rFonts w:ascii="Tahoma" w:hAnsi="Tahoma" w:cs="Tahoma"/>
                <w:sz w:val="24"/>
                <w:szCs w:val="24"/>
                <w:lang w:val="sv-SE"/>
              </w:rPr>
              <w:t xml:space="preserve"> 2025</w:t>
            </w:r>
          </w:p>
          <w:p w14:paraId="246379E2" w14:textId="77777777" w:rsidR="00093730" w:rsidRDefault="00386320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CAMAT KERJO</w:t>
            </w:r>
          </w:p>
          <w:p w14:paraId="1747981D" w14:textId="77777777" w:rsidR="00F229C3" w:rsidRDefault="00F229C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14:paraId="30A34F2D" w14:textId="77777777" w:rsidR="00093730" w:rsidRDefault="00093730">
            <w:pPr>
              <w:spacing w:after="12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14:paraId="0421457F" w14:textId="77777777" w:rsidR="00093730" w:rsidRDefault="00093730">
            <w:pPr>
              <w:spacing w:after="12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14:paraId="0B73CBF1" w14:textId="77777777" w:rsidR="00386320" w:rsidRDefault="00386320" w:rsidP="00386320">
            <w:pPr>
              <w:spacing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id-ID"/>
              </w:rPr>
              <w:t>SUWARDOYO, S.H.</w:t>
            </w:r>
          </w:p>
          <w:p w14:paraId="746395DE" w14:textId="77777777" w:rsidR="00386320" w:rsidRDefault="00386320" w:rsidP="003863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Pembina </w:t>
            </w:r>
          </w:p>
          <w:p w14:paraId="2B796421" w14:textId="77777777" w:rsidR="00093730" w:rsidRDefault="00386320" w:rsidP="00386320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196905261988031001</w:t>
            </w:r>
          </w:p>
        </w:tc>
      </w:tr>
    </w:tbl>
    <w:p w14:paraId="6FA9F38D" w14:textId="77777777" w:rsidR="00093730" w:rsidRDefault="00093730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93730" w:rsidSect="00330BBC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1161C"/>
    <w:multiLevelType w:val="hybridMultilevel"/>
    <w:tmpl w:val="DCFC376C"/>
    <w:lvl w:ilvl="0" w:tplc="D91C8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E25CD"/>
    <w:multiLevelType w:val="hybridMultilevel"/>
    <w:tmpl w:val="BB8EE0C0"/>
    <w:lvl w:ilvl="0" w:tplc="937A5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617CD6"/>
    <w:multiLevelType w:val="hybridMultilevel"/>
    <w:tmpl w:val="F3B859CA"/>
    <w:lvl w:ilvl="0" w:tplc="E38E4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30"/>
    <w:rsid w:val="00093730"/>
    <w:rsid w:val="000D5C06"/>
    <w:rsid w:val="003164E1"/>
    <w:rsid w:val="00330BBC"/>
    <w:rsid w:val="00386320"/>
    <w:rsid w:val="005B6F87"/>
    <w:rsid w:val="00951658"/>
    <w:rsid w:val="00BB6345"/>
    <w:rsid w:val="00F2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6098"/>
  <w15:chartTrackingRefBased/>
  <w15:docId w15:val="{C5800C66-B686-493D-9483-78A7632E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0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Riani .</dc:creator>
  <cp:keywords/>
  <dc:description/>
  <cp:lastModifiedBy>Windows User</cp:lastModifiedBy>
  <cp:revision>8</cp:revision>
  <cp:lastPrinted>2025-10-03T02:27:00Z</cp:lastPrinted>
  <dcterms:created xsi:type="dcterms:W3CDTF">2025-09-04T02:15:00Z</dcterms:created>
  <dcterms:modified xsi:type="dcterms:W3CDTF">2025-10-03T02:33:00Z</dcterms:modified>
</cp:coreProperties>
</file>